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 w14:paraId="6B5D72D5">
      <w:pPr>
        <w:pStyle w:val="3"/>
        <w:keepNext w:val="0"/>
        <w:keepLines w:val="0"/>
        <w:widowControl/>
        <w:suppressLineNumbers w:val="0"/>
        <w:spacing w:before="225" w:beforeAutospacing="0" w:after="225" w:afterAutospacing="0"/>
        <w:ind w:left="0" w:right="0"/>
        <w:jc w:val="center"/>
        <w:rPr>
          <w:rFonts w:hint="eastAsia" w:ascii="宋体" w:hAnsi="宋体" w:eastAsia="宋体" w:cs="宋体"/>
          <w:b/>
          <w:bCs/>
          <w:kern w:val="0"/>
          <w:sz w:val="45"/>
          <w:szCs w:val="45"/>
        </w:rPr>
      </w:pPr>
      <w:r>
        <w:rPr>
          <w:rFonts w:hint="eastAsia" w:ascii="宋体" w:hAnsi="宋体" w:eastAsia="宋体" w:cs="宋体"/>
          <w:b/>
          <w:bCs/>
          <w:kern w:val="0"/>
          <w:sz w:val="45"/>
          <w:szCs w:val="45"/>
        </w:rPr>
        <w:t>202</w:t>
      </w:r>
      <w:r>
        <w:rPr>
          <w:rFonts w:hint="eastAsia" w:cs="宋体"/>
          <w:b/>
          <w:bCs/>
          <w:kern w:val="0"/>
          <w:sz w:val="45"/>
          <w:szCs w:val="45"/>
          <w:lang w:val="en-US" w:eastAsia="zh-CN"/>
        </w:rPr>
        <w:t>5</w:t>
      </w:r>
      <w:r>
        <w:rPr>
          <w:rFonts w:hint="eastAsia" w:ascii="宋体" w:hAnsi="宋体" w:eastAsia="宋体" w:cs="宋体"/>
          <w:b/>
          <w:bCs/>
          <w:kern w:val="0"/>
          <w:sz w:val="45"/>
          <w:szCs w:val="45"/>
        </w:rPr>
        <w:t>年</w:t>
      </w:r>
      <w:r>
        <w:rPr>
          <w:rFonts w:hint="eastAsia" w:cs="宋体"/>
          <w:b/>
          <w:bCs/>
          <w:kern w:val="0"/>
          <w:sz w:val="45"/>
          <w:szCs w:val="45"/>
          <w:lang w:val="en-US" w:eastAsia="zh-CN"/>
        </w:rPr>
        <w:t>10</w:t>
      </w:r>
      <w:r>
        <w:rPr>
          <w:rFonts w:hint="eastAsia" w:ascii="宋体" w:hAnsi="宋体" w:eastAsia="宋体" w:cs="宋体"/>
          <w:b/>
          <w:bCs/>
          <w:kern w:val="0"/>
          <w:sz w:val="45"/>
          <w:szCs w:val="45"/>
        </w:rPr>
        <w:t>月份户政业务办理情况</w:t>
      </w:r>
    </w:p>
    <w:p w14:paraId="272052C1">
      <w:pPr>
        <w:pStyle w:val="14"/>
        <w:keepNext w:val="0"/>
        <w:keepLines w:val="0"/>
        <w:widowControl/>
        <w:suppressLineNumbers w:val="0"/>
        <w:spacing w:line="448" w:lineRule="auto"/>
        <w:ind w:left="0" w:firstLine="420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户口迁入 、居民身份证、居住证工作：</w:t>
      </w:r>
      <w:r>
        <w:rPr>
          <w:rFonts w:hint="eastAsia" w:cs="宋体"/>
          <w:kern w:val="0"/>
          <w:sz w:val="24"/>
          <w:szCs w:val="24"/>
          <w:lang w:val="en-US" w:eastAsia="zh-CN"/>
        </w:rPr>
        <w:t>10</w:t>
      </w:r>
      <w:r>
        <w:rPr>
          <w:rFonts w:hint="eastAsia" w:ascii="宋体" w:hAnsi="宋体" w:eastAsia="宋体" w:cs="宋体"/>
          <w:kern w:val="0"/>
          <w:sz w:val="24"/>
          <w:szCs w:val="24"/>
        </w:rPr>
        <w:t>月份办理户口准迁</w:t>
      </w:r>
      <w:r>
        <w:rPr>
          <w:rFonts w:hint="eastAsia" w:cs="宋体"/>
          <w:kern w:val="0"/>
          <w:sz w:val="24"/>
          <w:szCs w:val="24"/>
          <w:lang w:val="en-US" w:eastAsia="zh-CN"/>
        </w:rPr>
        <w:t>54</w:t>
      </w:r>
      <w:r>
        <w:rPr>
          <w:rFonts w:hint="eastAsia" w:ascii="宋体" w:hAnsi="宋体" w:eastAsia="宋体" w:cs="宋体"/>
          <w:kern w:val="0"/>
          <w:sz w:val="24"/>
          <w:szCs w:val="24"/>
        </w:rPr>
        <w:t>人；审核上传本地二代居民身份证和区内异地证制证数据</w:t>
      </w:r>
      <w:r>
        <w:rPr>
          <w:rFonts w:hint="eastAsia" w:cs="宋体"/>
          <w:kern w:val="0"/>
          <w:sz w:val="24"/>
          <w:szCs w:val="24"/>
          <w:lang w:val="en-US" w:eastAsia="zh-CN"/>
        </w:rPr>
        <w:t>1001</w:t>
      </w:r>
      <w:r>
        <w:rPr>
          <w:rFonts w:hint="eastAsia" w:ascii="宋体" w:hAnsi="宋体" w:eastAsia="宋体" w:cs="宋体"/>
          <w:kern w:val="0"/>
          <w:sz w:val="24"/>
          <w:szCs w:val="24"/>
        </w:rPr>
        <w:t>条，审核全国异地居民身份证制证数据</w:t>
      </w:r>
      <w:r>
        <w:rPr>
          <w:rFonts w:hint="eastAsia" w:cs="宋体"/>
          <w:kern w:val="0"/>
          <w:sz w:val="24"/>
          <w:szCs w:val="24"/>
          <w:lang w:val="en-US" w:eastAsia="zh-CN"/>
        </w:rPr>
        <w:t>37</w:t>
      </w:r>
      <w:r>
        <w:rPr>
          <w:rFonts w:hint="eastAsia" w:ascii="宋体" w:hAnsi="宋体" w:eastAsia="宋体" w:cs="宋体"/>
          <w:kern w:val="0"/>
          <w:sz w:val="24"/>
          <w:szCs w:val="24"/>
        </w:rPr>
        <w:t>条，发放居民身份证</w:t>
      </w:r>
      <w:r>
        <w:rPr>
          <w:rFonts w:hint="eastAsia" w:cs="宋体"/>
          <w:kern w:val="0"/>
          <w:sz w:val="24"/>
          <w:szCs w:val="24"/>
          <w:lang w:val="en-US" w:eastAsia="zh-CN"/>
        </w:rPr>
        <w:t>401</w:t>
      </w:r>
      <w:r>
        <w:rPr>
          <w:rFonts w:hint="eastAsia" w:ascii="宋体" w:hAnsi="宋体" w:eastAsia="宋体" w:cs="宋体"/>
          <w:kern w:val="0"/>
          <w:sz w:val="24"/>
          <w:szCs w:val="24"/>
        </w:rPr>
        <w:t>张；办理居住证</w:t>
      </w:r>
      <w:r>
        <w:rPr>
          <w:rFonts w:hint="eastAsia" w:cs="宋体"/>
          <w:kern w:val="0"/>
          <w:sz w:val="24"/>
          <w:szCs w:val="24"/>
          <w:lang w:val="en-US" w:eastAsia="zh-CN"/>
        </w:rPr>
        <w:t>5</w:t>
      </w:r>
      <w:r>
        <w:rPr>
          <w:rFonts w:hint="eastAsia" w:ascii="宋体" w:hAnsi="宋体" w:eastAsia="宋体" w:cs="宋体"/>
          <w:kern w:val="0"/>
          <w:sz w:val="24"/>
          <w:szCs w:val="24"/>
        </w:rPr>
        <w:t>张。“人口管理互联网+”服务平台试运行工作：全市公安机关“互联网+户政服务”平台上线以来，群众网上申报各类户籍业务</w:t>
      </w:r>
      <w:r>
        <w:rPr>
          <w:rFonts w:hint="eastAsia" w:cs="宋体"/>
          <w:kern w:val="0"/>
          <w:sz w:val="24"/>
          <w:szCs w:val="24"/>
          <w:lang w:val="en-US" w:eastAsia="zh-CN"/>
        </w:rPr>
        <w:t>18</w:t>
      </w:r>
      <w:r>
        <w:rPr>
          <w:rFonts w:hint="eastAsia" w:ascii="宋体" w:hAnsi="宋体" w:eastAsia="宋体" w:cs="宋体"/>
          <w:kern w:val="0"/>
          <w:sz w:val="24"/>
          <w:szCs w:val="24"/>
        </w:rPr>
        <w:t>笔，预审核不通过</w:t>
      </w:r>
      <w:r>
        <w:rPr>
          <w:rFonts w:hint="eastAsia" w:cs="宋体"/>
          <w:kern w:val="0"/>
          <w:sz w:val="24"/>
          <w:szCs w:val="24"/>
          <w:lang w:val="en-US" w:eastAsia="zh-CN"/>
        </w:rPr>
        <w:t>0</w:t>
      </w:r>
      <w:r>
        <w:rPr>
          <w:rFonts w:hint="eastAsia" w:ascii="宋体" w:hAnsi="宋体" w:eastAsia="宋体" w:cs="宋体"/>
          <w:kern w:val="0"/>
          <w:sz w:val="24"/>
          <w:szCs w:val="24"/>
        </w:rPr>
        <w:t>笔，审核通过办结</w:t>
      </w:r>
      <w:r>
        <w:rPr>
          <w:rFonts w:hint="eastAsia" w:cs="宋体"/>
          <w:kern w:val="0"/>
          <w:sz w:val="24"/>
          <w:szCs w:val="24"/>
          <w:lang w:val="en-US" w:eastAsia="zh-CN"/>
        </w:rPr>
        <w:t>18</w:t>
      </w:r>
      <w:bookmarkStart w:id="0" w:name="_GoBack"/>
      <w:bookmarkEnd w:id="0"/>
      <w:r>
        <w:rPr>
          <w:rFonts w:hint="eastAsia" w:ascii="宋体" w:hAnsi="宋体" w:eastAsia="宋体" w:cs="宋体"/>
          <w:kern w:val="0"/>
          <w:sz w:val="24"/>
          <w:szCs w:val="24"/>
        </w:rPr>
        <w:t xml:space="preserve">笔。 </w:t>
      </w:r>
    </w:p>
    <w:sectPr>
      <w:pgSz w:w="11906" w:h="16839"/>
      <w:pgMar w:top="1440" w:right="1800" w:bottom="1440" w:left="1800" w:header="851" w:footer="992" w:gutter="0"/>
      <w:cols w:space="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/>
      </w:pPr>
      <w:r>
        <w:separator/>
      </w:r>
    </w:p>
  </w:footnote>
  <w:footnote w:type="continuationSeparator" w:id="1">
    <w:p>
      <w:pPr>
        <w:spacing w:before="0"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view w:val="web"/>
  <w:zoom w:percent="100"/>
  <w:bordersDoNotSurroundHeader w:val="1"/>
  <w:bordersDoNotSurroundFooter w:val="1"/>
  <w:documentProtection w:enforcement="0"/>
  <w:defaultTabStop w:val="420"/>
  <w:drawingGridVerticalSpacing w:val="157"/>
  <w:displayHorizontalDrawingGridEvery w:val="0"/>
  <w:displayVerticalDrawingGridEvery w:val="2"/>
  <w:noPunctuationKerning w:val="1"/>
  <w:characterSpacingControl w:val="doNotCompress"/>
  <w:footnotePr>
    <w:footnote w:id="0"/>
    <w:footnote w:id="1"/>
  </w:foot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2BE6DCC"/>
    <w:rsid w:val="21B44EFD"/>
    <w:rsid w:val="35304B6E"/>
    <w:rsid w:val="3DD05B31"/>
    <w:rsid w:val="4F8C2EDD"/>
    <w:rsid w:val="5B7A166F"/>
    <w:rsid w:val="5E21451F"/>
    <w:rsid w:val="6CB96A71"/>
    <w:rsid w:val="6F9C4B09"/>
    <w:rsid w:val="776457E1"/>
    <w:rsid w:val="7FAB51EF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iPriority="99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99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nhideWhenUsed="0" w:uiPriority="0" w:semiHidden="0" w:name="Balloon Text"/>
    <w:lsdException w:uiPriority="99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unhideWhenUsed/>
    <w:qFormat/>
    <w:uiPriority w:val="99"/>
    <w:pPr>
      <w:spacing w:before="0" w:beforeAutospacing="0" w:after="0" w:afterAutospacing="0"/>
      <w:ind w:left="0" w:right="0"/>
      <w:jc w:val="left"/>
    </w:pPr>
    <w:rPr>
      <w:rFonts w:hint="eastAsia" w:ascii="宋体" w:hAnsi="宋体" w:eastAsia="宋体" w:cs="宋体"/>
      <w:kern w:val="0"/>
      <w:sz w:val="24"/>
      <w:szCs w:val="24"/>
      <w:lang w:val="en-US" w:eastAsia="zh-CN" w:bidi="ar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3">
    <w:name w:val="heading 2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paragraph" w:styleId="4">
    <w:name w:val="heading 3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paragraph" w:styleId="5">
    <w:name w:val="heading 4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4"/>
      <w:szCs w:val="24"/>
      <w:lang w:val="en-US" w:eastAsia="zh-CN" w:bidi="ar"/>
    </w:rPr>
  </w:style>
  <w:style w:type="paragraph" w:styleId="6">
    <w:name w:val="heading 5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0"/>
      <w:szCs w:val="20"/>
      <w:lang w:val="en-US" w:eastAsia="zh-CN" w:bidi="ar"/>
    </w:rPr>
  </w:style>
  <w:style w:type="paragraph" w:styleId="7">
    <w:name w:val="heading 6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15"/>
      <w:szCs w:val="15"/>
      <w:lang w:val="en-US" w:eastAsia="zh-CN" w:bidi="ar"/>
    </w:rPr>
  </w:style>
  <w:style w:type="character" w:default="1" w:styleId="11">
    <w:name w:val="Default Paragraph Font"/>
    <w:semiHidden/>
    <w:unhideWhenUsed/>
    <w:uiPriority w:val="99"/>
  </w:style>
  <w:style w:type="table" w:default="1" w:styleId="10">
    <w:name w:val="Normal Table"/>
    <w:semiHidden/>
    <w:unhideWhenUsed/>
    <w:uiPriority w:val="99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Times New Roman" w:hAnsi="Times New Roman" w:cs="Times New Roman"/>
      <w:sz w:val="20"/>
      <w:szCs w:val="20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8">
    <w:name w:val="HTML Preformatted"/>
    <w:basedOn w:val="1"/>
    <w:uiPriority w:val="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hint="eastAsia" w:ascii="宋体" w:hAnsi="宋体" w:eastAsia="宋体" w:cs="宋体"/>
      <w:kern w:val="0"/>
      <w:sz w:val="24"/>
      <w:szCs w:val="24"/>
      <w:lang w:val="en-US" w:eastAsia="zh-CN" w:bidi="ar"/>
    </w:rPr>
  </w:style>
  <w:style w:type="paragraph" w:styleId="9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rFonts w:hint="eastAsia" w:ascii="宋体" w:hAnsi="宋体" w:eastAsia="宋体" w:cs="宋体"/>
      <w:kern w:val="0"/>
      <w:sz w:val="24"/>
      <w:szCs w:val="24"/>
      <w:lang w:val="en-US" w:eastAsia="zh-CN" w:bidi="ar"/>
    </w:rPr>
  </w:style>
  <w:style w:type="paragraph" w:customStyle="1" w:styleId="12">
    <w:name w:val="m-dttexts"/>
    <w:basedOn w:val="1"/>
    <w:qFormat/>
    <w:uiPriority w:val="0"/>
    <w:pPr>
      <w:spacing w:before="0" w:beforeAutospacing="0" w:after="0" w:afterAutospacing="0" w:line="448" w:lineRule="auto"/>
      <w:ind w:left="0" w:right="0"/>
      <w:jc w:val="left"/>
    </w:pPr>
    <w:rPr>
      <w:rFonts w:hint="eastAsia" w:ascii="宋体" w:hAnsi="宋体" w:eastAsia="宋体" w:cs="宋体"/>
      <w:kern w:val="0"/>
      <w:sz w:val="24"/>
      <w:szCs w:val="24"/>
      <w:lang w:val="en-US" w:eastAsia="zh-CN" w:bidi="ar"/>
    </w:rPr>
  </w:style>
  <w:style w:type="paragraph" w:customStyle="1" w:styleId="13">
    <w:name w:val="HTML 预设格式 Char"/>
    <w:basedOn w:val="1"/>
    <w:uiPriority w:val="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 w:beforeAutospacing="0" w:after="0" w:afterAutospacing="0"/>
      <w:ind w:left="0" w:right="0"/>
      <w:jc w:val="left"/>
    </w:pPr>
    <w:rPr>
      <w:rFonts w:hint="eastAsia" w:ascii="宋体" w:hAnsi="宋体" w:eastAsia="宋体" w:cs="宋体"/>
      <w:kern w:val="0"/>
      <w:sz w:val="24"/>
      <w:szCs w:val="24"/>
      <w:lang w:val="en-US" w:eastAsia="zh-CN" w:bidi="ar"/>
    </w:rPr>
  </w:style>
  <w:style w:type="paragraph" w:customStyle="1" w:styleId="14">
    <w:name w:val="普通(网站) Char"/>
    <w:basedOn w:val="1"/>
    <w:uiPriority w:val="0"/>
    <w:pPr>
      <w:spacing w:before="0" w:beforeAutospacing="1" w:after="0" w:afterAutospacing="1"/>
      <w:ind w:left="0" w:right="0"/>
      <w:jc w:val="left"/>
    </w:pPr>
    <w:rPr>
      <w:rFonts w:hint="eastAsia" w:ascii="宋体" w:hAnsi="宋体" w:eastAsia="宋体" w:cs="宋体"/>
      <w:kern w:val="0"/>
      <w:sz w:val="24"/>
      <w:szCs w:val="24"/>
      <w:lang w:val="en-US" w:eastAsia="zh-CN" w:bidi="ar"/>
    </w:rPr>
  </w:style>
  <w:style w:type="character" w:customStyle="1" w:styleId="15">
    <w:name w:val="10"/>
    <w:basedOn w:val="11"/>
    <w:qFormat/>
    <w:uiPriority w:val="0"/>
    <w:rPr>
      <w:rFonts w:hint="default" w:ascii="Times New Roman" w:hAnsi="Times New Roman" w:cs="Times New Roman"/>
    </w:rPr>
  </w:style>
  <w:style w:type="paragraph" w:customStyle="1" w:styleId="16">
    <w:name w:val="table"/>
    <w:basedOn w:val="1"/>
    <w:qFormat/>
    <w:uiPriority w:val="0"/>
    <w:pPr>
      <w:pBdr>
        <w:top w:val="single" w:color="333333" w:sz="6" w:space="0"/>
        <w:left w:val="single" w:color="333333" w:sz="6" w:space="0"/>
        <w:bottom w:val="single" w:color="333333" w:sz="6" w:space="0"/>
        <w:right w:val="single" w:color="333333" w:sz="6" w:space="0"/>
      </w:pBdr>
      <w:spacing w:before="0" w:beforeAutospacing="0" w:after="0" w:afterAutospacing="0"/>
      <w:ind w:left="0" w:right="0"/>
      <w:jc w:val="left"/>
    </w:pPr>
    <w:rPr>
      <w:rFonts w:hint="eastAsia" w:ascii="宋体" w:hAnsi="宋体" w:eastAsia="宋体" w:cs="宋体"/>
      <w:kern w:val="0"/>
      <w:sz w:val="24"/>
      <w:szCs w:val="24"/>
      <w:lang w:val="en-US" w:eastAsia="zh-CN" w:bidi="ar"/>
    </w:rPr>
  </w:style>
  <w:style w:type="paragraph" w:customStyle="1" w:styleId="17">
    <w:name w:val="u-title"/>
    <w:basedOn w:val="1"/>
    <w:qFormat/>
    <w:uiPriority w:val="0"/>
    <w:pPr>
      <w:spacing w:before="225" w:beforeAutospacing="0" w:after="225" w:afterAutospacing="0"/>
      <w:ind w:left="0" w:right="0"/>
      <w:jc w:val="center"/>
    </w:pPr>
    <w:rPr>
      <w:rFonts w:hint="eastAsia" w:ascii="宋体" w:hAnsi="宋体" w:eastAsia="宋体" w:cs="宋体"/>
      <w:kern w:val="0"/>
      <w:sz w:val="45"/>
      <w:szCs w:val="45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180</Words>
  <Characters>193</Characters>
  <Lines>1</Lines>
  <Paragraphs>1</Paragraphs>
  <TotalTime>20</TotalTime>
  <ScaleCrop>false</ScaleCrop>
  <LinksUpToDate>false</LinksUpToDate>
  <CharactersWithSpaces>195</CharactersWithSpaces>
  <Application>WPS Office_12.1.0.23542_F1E327BC-269C-435d-A152-05C5408002CA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2025-03-24T07:35:00Z</dcterms:created>
  <dc:creator>zww</dc:creator>
  <cp:lastModifiedBy>NTKO</cp:lastModifiedBy>
  <dcterms:modified xsi:type="dcterms:W3CDTF">2025-12-04T02:25:28Z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eyJoZGlkIjoiZDk0NDM3NzJiNDhhNTJjNTYyNDFhYzYyZjZkNWU3YmMifQ==</vt:lpwstr>
  </property>
  <property fmtid="{D5CDD505-2E9C-101B-9397-08002B2CF9AE}" pid="3" name="KSOProductBuildVer">
    <vt:lpwstr>2052-12.1.0.23542</vt:lpwstr>
  </property>
  <property fmtid="{D5CDD505-2E9C-101B-9397-08002B2CF9AE}" pid="4" name="ICV">
    <vt:lpwstr>DCF6F559D4134AA081A3D16DD09D9524_13</vt:lpwstr>
  </property>
</Properties>
</file>